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608" w:rsidRPr="005B3960" w:rsidRDefault="00034608" w:rsidP="00034608">
      <w:pPr>
        <w:spacing w:after="103" w:line="259" w:lineRule="auto"/>
        <w:jc w:val="center"/>
        <w:rPr>
          <w:b/>
          <w:bCs/>
          <w:u w:val="single"/>
        </w:rPr>
      </w:pPr>
      <w:r w:rsidRPr="005B3960">
        <w:rPr>
          <w:b/>
          <w:bCs/>
          <w:u w:val="single"/>
        </w:rPr>
        <w:t>ΥΠΟΔΕΙΓΜΑ (ΠΙΝΑΚΑΣ) ΟΙΚΟΝΟΜΙΚΗΣ ΠΡΟΣΦΟΡΑΣ</w:t>
      </w:r>
    </w:p>
    <w:tbl>
      <w:tblPr>
        <w:tblW w:w="8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7"/>
        <w:gridCol w:w="3587"/>
        <w:gridCol w:w="1190"/>
        <w:gridCol w:w="1265"/>
        <w:gridCol w:w="1546"/>
      </w:tblGrid>
      <w:tr w:rsidR="00673663" w:rsidRPr="00F16B34" w:rsidTr="00673663">
        <w:trPr>
          <w:trHeight w:val="982"/>
          <w:jc w:val="center"/>
        </w:trPr>
        <w:tc>
          <w:tcPr>
            <w:tcW w:w="697" w:type="dxa"/>
            <w:tcBorders>
              <w:top w:val="single" w:sz="4" w:space="0" w:color="auto"/>
              <w:left w:val="single" w:sz="4" w:space="0" w:color="auto"/>
              <w:bottom w:val="single" w:sz="4" w:space="0" w:color="auto"/>
              <w:right w:val="single" w:sz="4" w:space="0" w:color="auto"/>
            </w:tcBorders>
            <w:shd w:val="clear" w:color="auto" w:fill="D9D9D9"/>
            <w:vAlign w:val="center"/>
          </w:tcPr>
          <w:p w:rsidR="00673663" w:rsidRPr="00FE5DAF" w:rsidRDefault="00673663" w:rsidP="00034608">
            <w:pPr>
              <w:spacing w:after="0" w:line="240" w:lineRule="auto"/>
              <w:jc w:val="center"/>
              <w:rPr>
                <w:b/>
                <w:sz w:val="20"/>
                <w:szCs w:val="20"/>
              </w:rPr>
            </w:pPr>
            <w:r w:rsidRPr="00FE5DAF">
              <w:rPr>
                <w:b/>
                <w:sz w:val="20"/>
                <w:szCs w:val="20"/>
              </w:rPr>
              <w:t>Α/Α</w:t>
            </w:r>
          </w:p>
        </w:tc>
        <w:tc>
          <w:tcPr>
            <w:tcW w:w="3587" w:type="dxa"/>
            <w:tcBorders>
              <w:top w:val="single" w:sz="4" w:space="0" w:color="auto"/>
              <w:left w:val="single" w:sz="4" w:space="0" w:color="auto"/>
              <w:bottom w:val="single" w:sz="4" w:space="0" w:color="auto"/>
              <w:right w:val="single" w:sz="4" w:space="0" w:color="auto"/>
            </w:tcBorders>
            <w:shd w:val="clear" w:color="auto" w:fill="D9D9D9"/>
            <w:vAlign w:val="center"/>
          </w:tcPr>
          <w:p w:rsidR="00673663" w:rsidRPr="00FE5DAF" w:rsidRDefault="00673663" w:rsidP="00034608">
            <w:pPr>
              <w:spacing w:after="0" w:line="240" w:lineRule="auto"/>
              <w:jc w:val="center"/>
              <w:rPr>
                <w:b/>
                <w:sz w:val="20"/>
                <w:szCs w:val="20"/>
              </w:rPr>
            </w:pPr>
            <w:r w:rsidRPr="00FE5DAF">
              <w:rPr>
                <w:b/>
                <w:sz w:val="20"/>
                <w:szCs w:val="20"/>
              </w:rPr>
              <w:t>ΠΕΡΙΓΡΑΦΗ ΣΤΟΙΧΕΙΟΥ</w:t>
            </w:r>
          </w:p>
        </w:tc>
        <w:tc>
          <w:tcPr>
            <w:tcW w:w="1190" w:type="dxa"/>
            <w:tcBorders>
              <w:top w:val="single" w:sz="4" w:space="0" w:color="auto"/>
              <w:left w:val="single" w:sz="4" w:space="0" w:color="auto"/>
              <w:bottom w:val="single" w:sz="4" w:space="0" w:color="auto"/>
              <w:right w:val="single" w:sz="4" w:space="0" w:color="auto"/>
            </w:tcBorders>
            <w:shd w:val="clear" w:color="auto" w:fill="D9D9D9"/>
            <w:vAlign w:val="center"/>
          </w:tcPr>
          <w:p w:rsidR="00673663" w:rsidRPr="00FE5DAF" w:rsidRDefault="00673663" w:rsidP="00034608">
            <w:pPr>
              <w:spacing w:after="0" w:line="240" w:lineRule="auto"/>
              <w:jc w:val="center"/>
              <w:rPr>
                <w:b/>
                <w:sz w:val="20"/>
                <w:szCs w:val="20"/>
              </w:rPr>
            </w:pPr>
            <w:r w:rsidRPr="00FE5DAF">
              <w:rPr>
                <w:b/>
                <w:sz w:val="20"/>
                <w:szCs w:val="20"/>
              </w:rPr>
              <w:t>ΑΡΙΘΜΟΣ</w:t>
            </w:r>
          </w:p>
          <w:p w:rsidR="00673663" w:rsidRPr="00FE5DAF" w:rsidRDefault="00673663" w:rsidP="00034608">
            <w:pPr>
              <w:spacing w:after="0" w:line="240" w:lineRule="auto"/>
              <w:jc w:val="center"/>
              <w:rPr>
                <w:b/>
                <w:sz w:val="20"/>
                <w:szCs w:val="20"/>
              </w:rPr>
            </w:pPr>
            <w:r w:rsidRPr="00FE5DAF">
              <w:rPr>
                <w:b/>
                <w:sz w:val="20"/>
                <w:szCs w:val="20"/>
              </w:rPr>
              <w:t>ΑΤΟΜΩΝ (*1)</w:t>
            </w:r>
          </w:p>
        </w:tc>
        <w:tc>
          <w:tcPr>
            <w:tcW w:w="1265" w:type="dxa"/>
            <w:tcBorders>
              <w:top w:val="single" w:sz="4" w:space="0" w:color="auto"/>
              <w:left w:val="single" w:sz="4" w:space="0" w:color="auto"/>
              <w:bottom w:val="single" w:sz="4" w:space="0" w:color="auto"/>
              <w:right w:val="single" w:sz="4" w:space="0" w:color="auto"/>
            </w:tcBorders>
            <w:shd w:val="clear" w:color="auto" w:fill="D9D9D9"/>
            <w:vAlign w:val="center"/>
          </w:tcPr>
          <w:p w:rsidR="00673663" w:rsidRPr="00FE5DAF" w:rsidRDefault="00673663" w:rsidP="00034608">
            <w:pPr>
              <w:spacing w:after="0" w:line="240" w:lineRule="auto"/>
              <w:jc w:val="center"/>
              <w:rPr>
                <w:b/>
                <w:sz w:val="20"/>
                <w:szCs w:val="20"/>
              </w:rPr>
            </w:pPr>
            <w:r w:rsidRPr="00FE5DAF">
              <w:rPr>
                <w:b/>
                <w:sz w:val="20"/>
                <w:szCs w:val="20"/>
              </w:rPr>
              <w:t>ΔΑΠΑΝΗ</w:t>
            </w:r>
          </w:p>
          <w:p w:rsidR="00673663" w:rsidRPr="00FE5DAF" w:rsidRDefault="00673663" w:rsidP="00034608">
            <w:pPr>
              <w:spacing w:after="0" w:line="240" w:lineRule="auto"/>
              <w:jc w:val="center"/>
              <w:rPr>
                <w:b/>
                <w:sz w:val="20"/>
                <w:szCs w:val="20"/>
              </w:rPr>
            </w:pPr>
            <w:r w:rsidRPr="00FE5DAF">
              <w:rPr>
                <w:b/>
                <w:sz w:val="20"/>
                <w:szCs w:val="20"/>
              </w:rPr>
              <w:t>ΚΑΤΑ ΑΤΟΜΟ</w:t>
            </w:r>
          </w:p>
        </w:tc>
        <w:tc>
          <w:tcPr>
            <w:tcW w:w="1546" w:type="dxa"/>
            <w:tcBorders>
              <w:top w:val="single" w:sz="4" w:space="0" w:color="auto"/>
              <w:left w:val="single" w:sz="4" w:space="0" w:color="auto"/>
              <w:bottom w:val="single" w:sz="4" w:space="0" w:color="auto"/>
              <w:right w:val="single" w:sz="4" w:space="0" w:color="auto"/>
            </w:tcBorders>
            <w:shd w:val="clear" w:color="auto" w:fill="D9D9D9"/>
            <w:vAlign w:val="center"/>
          </w:tcPr>
          <w:p w:rsidR="00673663" w:rsidRPr="00FE5DAF" w:rsidRDefault="00673663" w:rsidP="00034608">
            <w:pPr>
              <w:spacing w:after="0" w:line="240" w:lineRule="auto"/>
              <w:jc w:val="center"/>
              <w:rPr>
                <w:b/>
                <w:sz w:val="20"/>
                <w:szCs w:val="20"/>
              </w:rPr>
            </w:pPr>
            <w:r w:rsidRPr="00FE5DAF">
              <w:rPr>
                <w:b/>
                <w:sz w:val="20"/>
                <w:szCs w:val="20"/>
              </w:rPr>
              <w:t>ΔΑΠΑΝΗ</w:t>
            </w:r>
          </w:p>
          <w:p w:rsidR="00673663" w:rsidRDefault="00673663" w:rsidP="00034608">
            <w:pPr>
              <w:spacing w:after="0" w:line="240" w:lineRule="auto"/>
              <w:jc w:val="center"/>
              <w:rPr>
                <w:b/>
                <w:sz w:val="20"/>
                <w:szCs w:val="20"/>
                <w:lang w:val="en-US"/>
              </w:rPr>
            </w:pPr>
            <w:r w:rsidRPr="00FE5DAF">
              <w:rPr>
                <w:b/>
                <w:sz w:val="20"/>
                <w:szCs w:val="20"/>
              </w:rPr>
              <w:t>ΣΥΝΟΛΙΚΗ</w:t>
            </w:r>
          </w:p>
          <w:p w:rsidR="00673663" w:rsidRPr="00673663" w:rsidRDefault="00673663" w:rsidP="00034608">
            <w:pPr>
              <w:spacing w:after="0" w:line="240" w:lineRule="auto"/>
              <w:jc w:val="center"/>
              <w:rPr>
                <w:b/>
                <w:sz w:val="20"/>
                <w:szCs w:val="20"/>
              </w:rPr>
            </w:pPr>
            <w:r>
              <w:rPr>
                <w:b/>
                <w:sz w:val="20"/>
                <w:szCs w:val="20"/>
                <w:lang w:val="en-US"/>
              </w:rPr>
              <w:t>50</w:t>
            </w:r>
            <w:r>
              <w:rPr>
                <w:b/>
                <w:sz w:val="20"/>
                <w:szCs w:val="20"/>
              </w:rPr>
              <w:t>ΗΜΕΡΟΥ</w:t>
            </w:r>
          </w:p>
        </w:tc>
      </w:tr>
      <w:tr w:rsidR="00673663" w:rsidRPr="00F16B34" w:rsidTr="00673663">
        <w:trPr>
          <w:trHeight w:val="300"/>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Μικτές αποδοχές προσω</w:t>
            </w:r>
            <w:r w:rsidRPr="00D60EF9">
              <w:rPr>
                <w:sz w:val="20"/>
                <w:szCs w:val="20"/>
              </w:rPr>
              <w:t>πικού με πλήρη απασχόληση</w:t>
            </w:r>
          </w:p>
        </w:tc>
        <w:tc>
          <w:tcPr>
            <w:tcW w:w="1190"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E5DAF" w:rsidTr="00673663">
        <w:trPr>
          <w:trHeight w:val="376"/>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Εισφορές ΙΚΑ εργοδότου</w:t>
            </w:r>
          </w:p>
        </w:tc>
        <w:tc>
          <w:tcPr>
            <w:tcW w:w="1190"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Κόστος επιδόματος αδείας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Κόστος δώρων Πάσχα - Χριστουγέννων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Επιπλέον κόστος Κυριακών-Αργιών (περιλαμβανομένων και εισφορών ΙΚΑ του εργοδότη)</w:t>
            </w:r>
          </w:p>
        </w:tc>
        <w:tc>
          <w:tcPr>
            <w:tcW w:w="1190"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4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Κόστος αντικαταστατών εργαζομένων σε κανονική άδεια</w:t>
            </w:r>
          </w:p>
        </w:tc>
        <w:tc>
          <w:tcPr>
            <w:tcW w:w="1190"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Κόστος διοικητικής υποστήριξης, εγγυητικών επιστολών, ασφάλειας  &amp; υγιεινής (ΜΑΠ), ΕΛΠΚ</w:t>
            </w:r>
          </w:p>
        </w:tc>
        <w:tc>
          <w:tcPr>
            <w:tcW w:w="1190" w:type="dxa"/>
            <w:tcBorders>
              <w:top w:val="single" w:sz="4" w:space="0" w:color="auto"/>
              <w:left w:val="single" w:sz="4" w:space="0" w:color="auto"/>
              <w:bottom w:val="single" w:sz="4" w:space="0" w:color="auto"/>
              <w:right w:val="single" w:sz="4" w:space="0" w:color="auto"/>
            </w:tcBorders>
            <w:shd w:val="horzCross" w:color="auto" w:fill="D9D9D9"/>
            <w:vAlign w:val="center"/>
          </w:tcPr>
          <w:p w:rsidR="00673663" w:rsidRPr="00FE5DAF" w:rsidRDefault="00673663" w:rsidP="00034608">
            <w:pPr>
              <w:spacing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D9D9D9"/>
            <w:vAlign w:val="center"/>
          </w:tcPr>
          <w:p w:rsidR="00673663" w:rsidRPr="00FE5DAF" w:rsidRDefault="00673663" w:rsidP="00034608">
            <w:pPr>
              <w:spacing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6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ΛΟΙΠΑ ΕΞΟΔΑ (Να αναφερθούν αναλυτικά και να τεκμηριωθούν κατά την κρίση κάθε υποψηφίου αναδόχου</w:t>
            </w:r>
          </w:p>
        </w:tc>
        <w:tc>
          <w:tcPr>
            <w:tcW w:w="1190"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1183"/>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ind w:left="34" w:hanging="34"/>
              <w:jc w:val="center"/>
              <w:rPr>
                <w:sz w:val="20"/>
                <w:szCs w:val="20"/>
              </w:rPr>
            </w:pPr>
          </w:p>
        </w:tc>
        <w:tc>
          <w:tcPr>
            <w:tcW w:w="3587"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jc w:val="center"/>
              <w:rPr>
                <w:sz w:val="20"/>
                <w:szCs w:val="20"/>
              </w:rPr>
            </w:pPr>
          </w:p>
        </w:tc>
        <w:tc>
          <w:tcPr>
            <w:tcW w:w="1190"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after="0" w:line="240" w:lineRule="auto"/>
              <w:jc w:val="center"/>
              <w:rPr>
                <w:sz w:val="20"/>
                <w:szCs w:val="20"/>
              </w:rPr>
            </w:pPr>
            <w:r w:rsidRPr="00FE5DAF">
              <w:rPr>
                <w:sz w:val="20"/>
                <w:szCs w:val="20"/>
              </w:rPr>
              <w:t>ΣΥΝΟΛΙΚΟ ΜΗΝΙΑΙΟ ΚΕΡΔΟΣ</w:t>
            </w:r>
          </w:p>
        </w:tc>
      </w:tr>
      <w:tr w:rsidR="00673663" w:rsidRPr="00FE5DAF" w:rsidTr="00673663">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after="0" w:line="240" w:lineRule="auto"/>
              <w:jc w:val="center"/>
              <w:rPr>
                <w:sz w:val="20"/>
                <w:szCs w:val="20"/>
              </w:rPr>
            </w:pPr>
            <w:r w:rsidRPr="00FE5DAF">
              <w:rPr>
                <w:sz w:val="20"/>
                <w:szCs w:val="20"/>
              </w:rPr>
              <w:t>Εργολαβικό κέρδος</w:t>
            </w: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after="0" w:line="240" w:lineRule="auto"/>
              <w:jc w:val="center"/>
              <w:rPr>
                <w:sz w:val="20"/>
                <w:szCs w:val="20"/>
              </w:rPr>
            </w:pPr>
          </w:p>
        </w:tc>
      </w:tr>
      <w:tr w:rsidR="00673663" w:rsidRPr="00F16B34" w:rsidTr="00673663">
        <w:trPr>
          <w:trHeight w:val="1366"/>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ind w:left="360"/>
              <w:jc w:val="center"/>
              <w:rPr>
                <w:sz w:val="20"/>
                <w:szCs w:val="20"/>
              </w:rPr>
            </w:pPr>
          </w:p>
        </w:tc>
        <w:tc>
          <w:tcPr>
            <w:tcW w:w="4777" w:type="dxa"/>
            <w:gridSpan w:val="2"/>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after="0" w:line="240" w:lineRule="auto"/>
              <w:jc w:val="center"/>
              <w:rPr>
                <w:sz w:val="20"/>
                <w:szCs w:val="20"/>
              </w:rPr>
            </w:pPr>
            <w:r w:rsidRPr="00FE5DAF">
              <w:rPr>
                <w:sz w:val="20"/>
                <w:szCs w:val="20"/>
              </w:rPr>
              <w:t>ΣΥΝΟΛΙΚΟ ΜΗΝΙΑΙΟ ΥΨΟΣ ΝΟΜΙΜΩΝ ΚΡΑΤΗΣΕΩΝ</w:t>
            </w:r>
          </w:p>
        </w:tc>
      </w:tr>
      <w:tr w:rsidR="00673663" w:rsidRPr="00F16B34" w:rsidTr="00673663">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Νόμιμες κρατήσεις επί της αξίας τιμολογίου</w:t>
            </w: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1597"/>
          <w:jc w:val="center"/>
        </w:trPr>
        <w:tc>
          <w:tcPr>
            <w:tcW w:w="697"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ind w:left="360"/>
              <w:jc w:val="center"/>
              <w:rPr>
                <w:sz w:val="20"/>
                <w:szCs w:val="20"/>
              </w:rPr>
            </w:pPr>
          </w:p>
        </w:tc>
        <w:tc>
          <w:tcPr>
            <w:tcW w:w="4777" w:type="dxa"/>
            <w:gridSpan w:val="2"/>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jc w:val="center"/>
              <w:rPr>
                <w:sz w:val="20"/>
                <w:szCs w:val="20"/>
              </w:rPr>
            </w:pPr>
          </w:p>
        </w:tc>
        <w:tc>
          <w:tcPr>
            <w:tcW w:w="1265" w:type="dxa"/>
            <w:tcBorders>
              <w:top w:val="single" w:sz="4" w:space="0" w:color="auto"/>
              <w:left w:val="single" w:sz="4" w:space="0" w:color="auto"/>
              <w:bottom w:val="single" w:sz="4" w:space="0" w:color="auto"/>
              <w:right w:val="single" w:sz="4" w:space="0" w:color="auto"/>
            </w:tcBorders>
            <w:shd w:val="horzCross" w:color="auto" w:fill="auto"/>
            <w:vAlign w:val="center"/>
          </w:tcPr>
          <w:p w:rsidR="00673663" w:rsidRPr="00FE5DAF" w:rsidRDefault="00673663" w:rsidP="00034608">
            <w:pPr>
              <w:spacing w:after="0" w:line="240" w:lineRule="auto"/>
              <w:jc w:val="center"/>
              <w:rPr>
                <w:sz w:val="20"/>
                <w:szCs w:val="20"/>
              </w:rPr>
            </w:pP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after="0" w:line="240" w:lineRule="auto"/>
              <w:jc w:val="center"/>
              <w:rPr>
                <w:sz w:val="20"/>
                <w:szCs w:val="20"/>
              </w:rPr>
            </w:pPr>
            <w:r w:rsidRPr="00FE5DAF">
              <w:rPr>
                <w:sz w:val="20"/>
                <w:szCs w:val="20"/>
              </w:rPr>
              <w:t>ΣΥΝΟΛΙΚΟ ΜΗΝΙΑΙΟ ΤΙΜΗΜΑ ΓΙΑ ΤΟ ΝΟΣΟΚΟΜΕΙΟ</w:t>
            </w:r>
          </w:p>
          <w:p w:rsidR="00673663" w:rsidRPr="00FE5DAF" w:rsidRDefault="00673663" w:rsidP="00034608">
            <w:pPr>
              <w:spacing w:after="0" w:line="240" w:lineRule="auto"/>
              <w:jc w:val="center"/>
              <w:rPr>
                <w:sz w:val="20"/>
                <w:szCs w:val="20"/>
              </w:rPr>
            </w:pPr>
          </w:p>
        </w:tc>
      </w:tr>
      <w:tr w:rsidR="00673663" w:rsidRPr="00F16B34" w:rsidTr="00673663">
        <w:trPr>
          <w:trHeight w:val="294"/>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2E29BE" w:rsidRDefault="00673663" w:rsidP="00034608">
            <w:pPr>
              <w:numPr>
                <w:ilvl w:val="0"/>
                <w:numId w:val="1"/>
              </w:numPr>
              <w:tabs>
                <w:tab w:val="clear" w:pos="360"/>
              </w:tabs>
              <w:spacing w:after="0" w:line="240" w:lineRule="auto"/>
              <w:jc w:val="center"/>
              <w:rPr>
                <w:sz w:val="20"/>
                <w:szCs w:val="20"/>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ΣΥΝΟΛΑ ΚΑΘΑΡΩΝ ΑΞΙΩΝ (άνευ Φ.Π.Α.)</w:t>
            </w: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r w:rsidR="00673663" w:rsidRPr="00F16B34" w:rsidTr="00673663">
        <w:trPr>
          <w:trHeight w:val="300"/>
          <w:jc w:val="center"/>
        </w:trPr>
        <w:tc>
          <w:tcPr>
            <w:tcW w:w="697"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numPr>
                <w:ilvl w:val="0"/>
                <w:numId w:val="1"/>
              </w:numPr>
              <w:tabs>
                <w:tab w:val="clear" w:pos="360"/>
              </w:tabs>
              <w:spacing w:after="0" w:line="240" w:lineRule="auto"/>
              <w:jc w:val="center"/>
              <w:rPr>
                <w:sz w:val="20"/>
                <w:szCs w:val="20"/>
              </w:rPr>
            </w:pPr>
          </w:p>
        </w:tc>
        <w:tc>
          <w:tcPr>
            <w:tcW w:w="6042" w:type="dxa"/>
            <w:gridSpan w:val="3"/>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r w:rsidRPr="00FE5DAF">
              <w:rPr>
                <w:sz w:val="20"/>
                <w:szCs w:val="20"/>
              </w:rPr>
              <w:t>ΣΥΝΟΛΑ ΑΞΙΩΝ (με Φ.Π.Α.)</w:t>
            </w:r>
          </w:p>
        </w:tc>
        <w:tc>
          <w:tcPr>
            <w:tcW w:w="1546" w:type="dxa"/>
            <w:tcBorders>
              <w:top w:val="single" w:sz="4" w:space="0" w:color="auto"/>
              <w:left w:val="single" w:sz="4" w:space="0" w:color="auto"/>
              <w:bottom w:val="single" w:sz="4" w:space="0" w:color="auto"/>
              <w:right w:val="single" w:sz="4" w:space="0" w:color="auto"/>
            </w:tcBorders>
            <w:vAlign w:val="center"/>
          </w:tcPr>
          <w:p w:rsidR="00673663" w:rsidRPr="00FE5DAF" w:rsidRDefault="00673663" w:rsidP="00034608">
            <w:pPr>
              <w:spacing w:line="240" w:lineRule="auto"/>
              <w:jc w:val="center"/>
              <w:rPr>
                <w:sz w:val="20"/>
                <w:szCs w:val="20"/>
              </w:rPr>
            </w:pPr>
          </w:p>
        </w:tc>
      </w:tr>
    </w:tbl>
    <w:p w:rsidR="00034608" w:rsidRDefault="00034608" w:rsidP="00034608">
      <w:pPr>
        <w:ind w:left="-709" w:right="-568"/>
      </w:pPr>
      <w:r w:rsidRPr="005B3960">
        <w:lastRenderedPageBreak/>
        <w:t xml:space="preserve">* </w:t>
      </w:r>
      <w:r w:rsidRPr="005B3960">
        <w:rPr>
          <w:b/>
          <w:bCs/>
        </w:rPr>
        <w:t>Σημείωση 1</w:t>
      </w:r>
      <w:r w:rsidRPr="005B3960">
        <w:t>: Ως αριθμός ατόμων προσδιορίζεται το Πλήθος Εργαζομένων (περιλαμβανομένων των ατόμων ρεπό) που είναι κοστολογικά ισοδύναμο και εκφρασμένο σε άτομα πλήρους απασχόλησης.</w:t>
      </w:r>
    </w:p>
    <w:p w:rsidR="00034608" w:rsidRPr="005D30E2" w:rsidRDefault="00034608" w:rsidP="00034608">
      <w:pPr>
        <w:ind w:left="-709" w:right="-568"/>
        <w:rPr>
          <w:u w:val="single"/>
        </w:rPr>
      </w:pPr>
      <w:r w:rsidRPr="005D30E2">
        <w:rPr>
          <w:u w:val="single"/>
        </w:rPr>
        <w:t>Ο παραπάνω πίνακας συμπληρώνεται (χωρίς να τροποποιηθεί η μορφή του) από τους υποψήφιους αναδόχους, σύμφωνα με την κείμενη εργατική, ασφαλιστική και σχετική Νομοθεσία. Η τιμή για καθένα από τα πεδία του παραπάνω πίνακα θα είναι μια και μοναδική και θα αναλύεται επαρκώς και με σαφήνεια ο τρόπος και η μέθοδος υπολογισμού - προσδιορισμού αυτής της τιμής.</w:t>
      </w:r>
    </w:p>
    <w:p w:rsidR="00034608" w:rsidRPr="005D30E2" w:rsidRDefault="00034608" w:rsidP="00034608">
      <w:pPr>
        <w:ind w:left="-709" w:right="-568"/>
      </w:pPr>
      <w:r w:rsidRPr="005D30E2">
        <w:t>Εφόσον από την προσφορά δεν προκύπτει με σαφήνεια η προσφερόμενη τιμή η προσφορά απορρίπτεται σαν απαράδεκτη. Θα πρέπει να κατατεθεί ο ανωτέρω πίνακας για κάθε ειδικότητα ξεχωριστά</w:t>
      </w:r>
      <w:r>
        <w:t xml:space="preserve"> (</w:t>
      </w:r>
      <w:r w:rsidRPr="005A62C2">
        <w:t>ΔΕ ΜΑΓΕΙΡΩΝ</w:t>
      </w:r>
      <w:r>
        <w:t xml:space="preserve">, </w:t>
      </w:r>
      <w:r w:rsidRPr="005A62C2">
        <w:t xml:space="preserve">ΥΕ </w:t>
      </w:r>
      <w:r w:rsidRPr="00E9133A">
        <w:t>ΤΡΑΠΕΖΟΚΟΜΩΝ (μειωμένης απασχόλησης), ΥΕ ΤΡΑΠΕΖΟΚΟΜΩΝ (πλήρους απασχόλησης),ΥΕ ΛΑΝΤΖΕΡΙΔΩΝ, ΥΕ ΒΟΗΘΩΝ</w:t>
      </w:r>
      <w:r w:rsidRPr="005A62C2">
        <w:t xml:space="preserve"> ΜΑΓΕΙΡΩΝ</w:t>
      </w:r>
      <w:r>
        <w:t xml:space="preserve">, </w:t>
      </w:r>
      <w:r w:rsidRPr="005A62C2">
        <w:t>ΥΕ ΓΕΝΙΚΩΝ ΚΑΘΗΚΟΝΤΩΝ</w:t>
      </w:r>
      <w:r>
        <w:t xml:space="preserve"> και </w:t>
      </w:r>
      <w:r w:rsidRPr="005A62C2">
        <w:t>ΥΕ ΕΡΓΑΤΩΝ</w:t>
      </w:r>
      <w:r>
        <w:t>).</w:t>
      </w:r>
    </w:p>
    <w:p w:rsidR="00034608" w:rsidRDefault="00034608" w:rsidP="00034608">
      <w:r w:rsidRPr="005D30E2">
        <w:t>Η υπηρεσία διατηρεί το δικαίωμα να ζητήσει από τους συμμετέχοντες στοιχεία απαραίτητα για την τεκμηρίωση των προσφερόμενων τιμών, οι δε υποψήφιοι ανάδοχοι υποχρεούνται να παρέχουν αυτά εντός προθεσμίας πέντε (5) εργασίμων ημερών από την ημέρα που αυτά θα ζητηθούν. Η ευθύνη όμως για την ακρίβεια των αναφερομένων βαρύνει αποκλειστικά τον ανάδοχο.</w:t>
      </w:r>
    </w:p>
    <w:p w:rsidR="00A8595F" w:rsidRDefault="00A8595F"/>
    <w:sectPr w:rsidR="00A8595F" w:rsidSect="00A8595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A38B9"/>
    <w:multiLevelType w:val="hybridMultilevel"/>
    <w:tmpl w:val="CA5EF506"/>
    <w:lvl w:ilvl="0" w:tplc="0408000F">
      <w:start w:val="1"/>
      <w:numFmt w:val="decimal"/>
      <w:lvlText w:val="%1."/>
      <w:lvlJc w:val="left"/>
      <w:pPr>
        <w:tabs>
          <w:tab w:val="num" w:pos="360"/>
        </w:tabs>
        <w:ind w:left="360" w:hanging="360"/>
      </w:pPr>
    </w:lvl>
    <w:lvl w:ilvl="1" w:tplc="04080019">
      <w:start w:val="1"/>
      <w:numFmt w:val="lowerLetter"/>
      <w:lvlText w:val="%2."/>
      <w:lvlJc w:val="left"/>
      <w:pPr>
        <w:ind w:left="1080" w:hanging="360"/>
      </w:pPr>
      <w:rPr>
        <w:rFonts w:cs="Times New Roman"/>
      </w:rPr>
    </w:lvl>
    <w:lvl w:ilvl="2" w:tplc="0408001B">
      <w:start w:val="1"/>
      <w:numFmt w:val="lowerRoman"/>
      <w:lvlText w:val="%3."/>
      <w:lvlJc w:val="right"/>
      <w:pPr>
        <w:ind w:left="1800" w:hanging="180"/>
      </w:pPr>
      <w:rPr>
        <w:rFonts w:cs="Times New Roman"/>
      </w:rPr>
    </w:lvl>
    <w:lvl w:ilvl="3" w:tplc="0408000F">
      <w:start w:val="1"/>
      <w:numFmt w:val="decimal"/>
      <w:lvlText w:val="%4."/>
      <w:lvlJc w:val="left"/>
      <w:pPr>
        <w:ind w:left="2520" w:hanging="360"/>
      </w:pPr>
      <w:rPr>
        <w:rFonts w:cs="Times New Roman"/>
      </w:rPr>
    </w:lvl>
    <w:lvl w:ilvl="4" w:tplc="04080019">
      <w:start w:val="1"/>
      <w:numFmt w:val="lowerLetter"/>
      <w:lvlText w:val="%5."/>
      <w:lvlJc w:val="left"/>
      <w:pPr>
        <w:ind w:left="3240" w:hanging="360"/>
      </w:pPr>
      <w:rPr>
        <w:rFonts w:cs="Times New Roman"/>
      </w:rPr>
    </w:lvl>
    <w:lvl w:ilvl="5" w:tplc="0408001B">
      <w:start w:val="1"/>
      <w:numFmt w:val="lowerRoman"/>
      <w:lvlText w:val="%6."/>
      <w:lvlJc w:val="right"/>
      <w:pPr>
        <w:ind w:left="3960" w:hanging="180"/>
      </w:pPr>
      <w:rPr>
        <w:rFonts w:cs="Times New Roman"/>
      </w:rPr>
    </w:lvl>
    <w:lvl w:ilvl="6" w:tplc="0408000F">
      <w:start w:val="1"/>
      <w:numFmt w:val="decimal"/>
      <w:lvlText w:val="%7."/>
      <w:lvlJc w:val="left"/>
      <w:pPr>
        <w:ind w:left="4680" w:hanging="360"/>
      </w:pPr>
      <w:rPr>
        <w:rFonts w:cs="Times New Roman"/>
      </w:rPr>
    </w:lvl>
    <w:lvl w:ilvl="7" w:tplc="04080019">
      <w:start w:val="1"/>
      <w:numFmt w:val="lowerLetter"/>
      <w:lvlText w:val="%8."/>
      <w:lvlJc w:val="left"/>
      <w:pPr>
        <w:ind w:left="5400" w:hanging="360"/>
      </w:pPr>
      <w:rPr>
        <w:rFonts w:cs="Times New Roman"/>
      </w:rPr>
    </w:lvl>
    <w:lvl w:ilvl="8" w:tplc="0408001B">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useFELayout/>
  </w:compat>
  <w:rsids>
    <w:rsidRoot w:val="00034608"/>
    <w:rsid w:val="00034608"/>
    <w:rsid w:val="00673663"/>
    <w:rsid w:val="00A8595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95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343</Words>
  <Characters>1857</Characters>
  <Application>Microsoft Office Word</Application>
  <DocSecurity>0</DocSecurity>
  <Lines>15</Lines>
  <Paragraphs>4</Paragraphs>
  <ScaleCrop>false</ScaleCrop>
  <Company/>
  <LinksUpToDate>false</LinksUpToDate>
  <CharactersWithSpaces>2196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2025-09-11T11:08:00Z</dcterms:created>
  <dcterms:modified xsi:type="dcterms:W3CDTF">2025-09-11T11:24:00Z</dcterms:modified>
</cp:coreProperties>
</file>